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E9D" w:rsidRDefault="006B7E9D" w:rsidP="00F654FC">
      <w:pPr>
        <w:pStyle w:val="af3"/>
        <w:tabs>
          <w:tab w:val="left" w:pos="142"/>
          <w:tab w:val="left" w:pos="284"/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7D185F" w:rsidRPr="00DE65AC" w:rsidRDefault="007D185F" w:rsidP="007D185F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7D185F" w:rsidRPr="007D185F" w:rsidRDefault="007D185F" w:rsidP="007D18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7D185F">
        <w:rPr>
          <w:rFonts w:ascii="Times New Roman" w:hAnsi="Times New Roman"/>
          <w:b/>
          <w:sz w:val="24"/>
          <w:szCs w:val="24"/>
          <w:lang w:val="ru-RU"/>
        </w:rPr>
        <w:t>Письменный отзыв официального рецензента</w:t>
      </w:r>
    </w:p>
    <w:p w:rsidR="007D185F" w:rsidRPr="007D185F" w:rsidRDefault="007D185F" w:rsidP="007D18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7D185F">
        <w:rPr>
          <w:rFonts w:ascii="Times New Roman" w:hAnsi="Times New Roman"/>
          <w:b/>
          <w:sz w:val="24"/>
          <w:szCs w:val="24"/>
          <w:lang w:val="ru-RU"/>
        </w:rPr>
        <w:t xml:space="preserve">на диссертацию в виде серии статей </w:t>
      </w:r>
    </w:p>
    <w:p w:rsidR="007D185F" w:rsidRPr="007D185F" w:rsidRDefault="007D185F" w:rsidP="007D18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7D185F">
        <w:rPr>
          <w:rFonts w:ascii="Times New Roman" w:hAnsi="Times New Roman"/>
          <w:b/>
          <w:sz w:val="24"/>
          <w:szCs w:val="24"/>
          <w:lang w:val="ru-RU"/>
        </w:rPr>
        <w:t>ФИО докторанта _________________</w:t>
      </w:r>
    </w:p>
    <w:p w:rsidR="007D185F" w:rsidRPr="007D185F" w:rsidRDefault="007D185F" w:rsidP="007D185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proofErr w:type="gramStart"/>
      <w:r w:rsidRPr="007D185F">
        <w:rPr>
          <w:rFonts w:ascii="Times New Roman" w:hAnsi="Times New Roman"/>
          <w:b/>
          <w:sz w:val="24"/>
          <w:szCs w:val="24"/>
          <w:lang w:val="ru-RU"/>
        </w:rPr>
        <w:t>тема:_</w:t>
      </w:r>
      <w:proofErr w:type="gramEnd"/>
      <w:r w:rsidRPr="007D185F">
        <w:rPr>
          <w:rFonts w:ascii="Times New Roman" w:hAnsi="Times New Roman"/>
          <w:b/>
          <w:sz w:val="24"/>
          <w:szCs w:val="24"/>
          <w:lang w:val="ru-RU"/>
        </w:rPr>
        <w:t>______________________________________________________________________________________________________________</w:t>
      </w:r>
    </w:p>
    <w:p w:rsidR="007D185F" w:rsidRPr="007D185F" w:rsidRDefault="007D185F" w:rsidP="007D185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7D185F">
        <w:rPr>
          <w:rFonts w:ascii="Times New Roman" w:hAnsi="Times New Roman"/>
          <w:b/>
          <w:sz w:val="24"/>
          <w:szCs w:val="24"/>
          <w:lang w:val="ru-RU"/>
        </w:rPr>
        <w:t>представленную на соискание степени доктора философии (</w:t>
      </w:r>
      <w:r w:rsidRPr="00FA4753">
        <w:rPr>
          <w:rFonts w:ascii="Times New Roman" w:hAnsi="Times New Roman"/>
          <w:b/>
          <w:sz w:val="24"/>
          <w:szCs w:val="24"/>
        </w:rPr>
        <w:t>PhD</w:t>
      </w:r>
      <w:r w:rsidRPr="007D185F">
        <w:rPr>
          <w:rFonts w:ascii="Times New Roman" w:hAnsi="Times New Roman"/>
          <w:b/>
          <w:sz w:val="24"/>
          <w:szCs w:val="24"/>
          <w:lang w:val="ru-RU"/>
        </w:rPr>
        <w:t>) по образовательной программе «8</w:t>
      </w:r>
      <w:r w:rsidRPr="00FA4753">
        <w:rPr>
          <w:rFonts w:ascii="Times New Roman" w:hAnsi="Times New Roman"/>
          <w:b/>
          <w:sz w:val="24"/>
          <w:szCs w:val="24"/>
        </w:rPr>
        <w:t>D</w:t>
      </w:r>
      <w:r w:rsidRPr="007D185F">
        <w:rPr>
          <w:rFonts w:ascii="Times New Roman" w:hAnsi="Times New Roman"/>
          <w:b/>
          <w:sz w:val="24"/>
          <w:szCs w:val="24"/>
          <w:lang w:val="ru-RU"/>
        </w:rPr>
        <w:t>05306 – Химия».</w:t>
      </w:r>
      <w:bookmarkStart w:id="0" w:name="_GoBack"/>
      <w:bookmarkEnd w:id="0"/>
    </w:p>
    <w:p w:rsidR="007D185F" w:rsidRPr="007D185F" w:rsidRDefault="007D185F" w:rsidP="007D185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ru-RU"/>
        </w:rPr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"/>
        <w:gridCol w:w="2612"/>
        <w:gridCol w:w="6821"/>
        <w:gridCol w:w="5387"/>
      </w:tblGrid>
      <w:tr w:rsidR="007D185F" w:rsidRPr="00DE65AC" w:rsidTr="007D185F">
        <w:tc>
          <w:tcPr>
            <w:tcW w:w="246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№п/п</w:t>
            </w:r>
          </w:p>
        </w:tc>
        <w:tc>
          <w:tcPr>
            <w:tcW w:w="83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Критерии</w:t>
            </w:r>
            <w:proofErr w:type="spellEnd"/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Соответствие критериям (необходимо отметить один из вариантов ответ</w:t>
            </w: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72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Обоснование позиции официального рецензента</w:t>
            </w:r>
          </w:p>
        </w:tc>
      </w:tr>
      <w:tr w:rsidR="007D185F" w:rsidRPr="007D185F" w:rsidTr="007D185F">
        <w:trPr>
          <w:trHeight w:val="2990"/>
        </w:trPr>
        <w:tc>
          <w:tcPr>
            <w:tcW w:w="246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1.</w:t>
            </w:r>
          </w:p>
        </w:tc>
        <w:tc>
          <w:tcPr>
            <w:tcW w:w="83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Тема диссертации (на дату ее утверждения) соответствует направлениям развития науки и/или государственным программам</w:t>
            </w:r>
          </w:p>
        </w:tc>
        <w:tc>
          <w:tcPr>
            <w:tcW w:w="218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1.1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Соответствие  приоритетным направлениям развития науки или государственным программам: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1) Диссертация выполнена в рамках проекта или целевой программы, финансируемого(ой) из </w:t>
            </w:r>
            <w:proofErr w:type="spellStart"/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гос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ударственного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бюджета (указать название и номер проекта или программы)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2) Диссертация выполнена в рамках другой государственной программы (указать название программы)</w:t>
            </w:r>
          </w:p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3)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/>
              </w:rPr>
              <w:t>Диссертация соответствует приоритетному направлению развития науки, утвержденному Высшей научно-технической комиссией при Правительстве Республики Казахстан (указать направление)</w:t>
            </w:r>
          </w:p>
        </w:tc>
        <w:tc>
          <w:tcPr>
            <w:tcW w:w="1728" w:type="pct"/>
            <w:shd w:val="clear" w:color="auto" w:fill="auto"/>
          </w:tcPr>
          <w:p w:rsidR="007D185F" w:rsidRPr="008A6D5B" w:rsidRDefault="007D185F" w:rsidP="0022375C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Cs/>
                <w:kern w:val="36"/>
                <w:sz w:val="20"/>
                <w:szCs w:val="20"/>
                <w:lang w:val="kk-KZ"/>
              </w:rPr>
            </w:pPr>
          </w:p>
        </w:tc>
      </w:tr>
      <w:tr w:rsidR="007D185F" w:rsidRPr="007D185F" w:rsidTr="007D185F">
        <w:tc>
          <w:tcPr>
            <w:tcW w:w="246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2.</w:t>
            </w:r>
          </w:p>
        </w:tc>
        <w:tc>
          <w:tcPr>
            <w:tcW w:w="83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Важность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для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науки</w:t>
            </w:r>
            <w:proofErr w:type="spellEnd"/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Р</w:t>
            </w:r>
            <w:proofErr w:type="spellStart"/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абота</w:t>
            </w:r>
            <w:proofErr w:type="spellEnd"/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/>
              </w:rPr>
              <w:t>вносит</w:t>
            </w: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/не вносит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существенный вклад в науку, а ее важность хорошо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/>
              </w:rPr>
              <w:t>раскрыта</w:t>
            </w: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/не раскрыта</w:t>
            </w: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DE65AC" w:rsidTr="007D185F">
        <w:tc>
          <w:tcPr>
            <w:tcW w:w="246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3.</w:t>
            </w:r>
          </w:p>
        </w:tc>
        <w:tc>
          <w:tcPr>
            <w:tcW w:w="83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>Принцип</w:t>
            </w:r>
            <w:proofErr w:type="spellEnd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>самостоятельности</w:t>
            </w:r>
            <w:proofErr w:type="spellEnd"/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ровень</w:t>
            </w:r>
            <w:proofErr w:type="spellEnd"/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самостоятельности: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1)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/>
              </w:rPr>
              <w:t>Высокий;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2) Средний;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3) Низкий;</w:t>
            </w:r>
          </w:p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4)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Самостоятельности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  <w:proofErr w:type="spellEnd"/>
          </w:p>
        </w:tc>
        <w:tc>
          <w:tcPr>
            <w:tcW w:w="1728" w:type="pct"/>
            <w:shd w:val="clear" w:color="auto" w:fill="auto"/>
          </w:tcPr>
          <w:p w:rsidR="007D185F" w:rsidRPr="00131150" w:rsidRDefault="007D185F" w:rsidP="0022375C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185F" w:rsidRPr="00DE65AC" w:rsidTr="007D185F">
        <w:tc>
          <w:tcPr>
            <w:tcW w:w="246" w:type="pct"/>
            <w:vMerge w:val="restar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4.</w:t>
            </w:r>
          </w:p>
        </w:tc>
        <w:tc>
          <w:tcPr>
            <w:tcW w:w="838" w:type="pct"/>
            <w:vMerge w:val="restar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>Принцип</w:t>
            </w:r>
            <w:proofErr w:type="spellEnd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>внутреннего</w:t>
            </w:r>
            <w:proofErr w:type="spellEnd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>единства</w:t>
            </w:r>
            <w:proofErr w:type="spellEnd"/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4.1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Обоснование актуальности</w:t>
            </w: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диссертации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1)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/>
              </w:rPr>
              <w:t>Обоснована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2) Частично обоснована;</w:t>
            </w:r>
          </w:p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3)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Не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обоснована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2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185F" w:rsidRPr="007D185F" w:rsidTr="007D185F">
        <w:tc>
          <w:tcPr>
            <w:tcW w:w="246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4.2 С</w:t>
            </w:r>
            <w:proofErr w:type="spellStart"/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одержание</w:t>
            </w:r>
            <w:proofErr w:type="spellEnd"/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диссертации отражает тему диссертации: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1)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/>
              </w:rPr>
              <w:t>Отражает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2) Частично отражает;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3) Не отражает</w:t>
            </w: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c>
          <w:tcPr>
            <w:tcW w:w="246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4.3. Цель и задачи соответствуют теме диссертации: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1)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/>
              </w:rPr>
              <w:t>соответствуют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2) частично соответствуют;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3) не соответствуют</w:t>
            </w: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c>
          <w:tcPr>
            <w:tcW w:w="246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4.4 Все разделы и положения диссертации логически взаимосвязаны: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lastRenderedPageBreak/>
              <w:t xml:space="preserve">1) </w:t>
            </w: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полностью взаимосвязаны;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взаимосвязь частичная;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взаимосвязь отсутствует</w:t>
            </w: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DE65AC" w:rsidTr="007D185F">
        <w:tc>
          <w:tcPr>
            <w:tcW w:w="246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4.5 Предложенные автором новые решения (принципы, методы) аргументированы и оценены по сравнению с известными решениями: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 xml:space="preserve">1) </w:t>
            </w: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критический анализ есть;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анализ частичный;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анализ представляет собой не собственные мнения, а цитаты других авторов;</w:t>
            </w:r>
          </w:p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4) </w:t>
            </w:r>
            <w:proofErr w:type="spellStart"/>
            <w:proofErr w:type="gram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анализ</w:t>
            </w:r>
            <w:proofErr w:type="spellEnd"/>
            <w:proofErr w:type="gram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отсутствует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2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185F" w:rsidRPr="007D185F" w:rsidTr="007D185F">
        <w:tc>
          <w:tcPr>
            <w:tcW w:w="246" w:type="pct"/>
            <w:vMerge w:val="restar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5.</w:t>
            </w:r>
          </w:p>
        </w:tc>
        <w:tc>
          <w:tcPr>
            <w:tcW w:w="838" w:type="pct"/>
            <w:vMerge w:val="restar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>Принцип</w:t>
            </w:r>
            <w:proofErr w:type="spellEnd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>научной</w:t>
            </w:r>
            <w:proofErr w:type="spellEnd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>новизны</w:t>
            </w:r>
            <w:proofErr w:type="spellEnd"/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5.1 Научные результаты и положения являются новыми?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 xml:space="preserve">1) </w:t>
            </w:r>
            <w:proofErr w:type="gramStart"/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полностью  новые</w:t>
            </w:r>
            <w:proofErr w:type="gramEnd"/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частично новые (новыми являются 25-75%);</w:t>
            </w:r>
          </w:p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не новые (новыми являются менее 25%)</w:t>
            </w: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c>
          <w:tcPr>
            <w:tcW w:w="246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5.2 Выводы диссертации являются новыми?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 xml:space="preserve">1) </w:t>
            </w:r>
            <w:proofErr w:type="gramStart"/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полностью  новые</w:t>
            </w:r>
            <w:proofErr w:type="gramEnd"/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частично новые (новыми являются 25-75%);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не новые (новыми являются менее 25%)</w:t>
            </w: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widowControl w:val="0"/>
              <w:tabs>
                <w:tab w:val="left" w:pos="274"/>
                <w:tab w:val="left" w:pos="1006"/>
              </w:tabs>
              <w:autoSpaceDE w:val="0"/>
              <w:autoSpaceDN w:val="0"/>
              <w:spacing w:before="92"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c>
          <w:tcPr>
            <w:tcW w:w="246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5.3 Т</w:t>
            </w:r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ехнические, технологические, экономические или управленческие решения являются новыми и обоснованными: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1) </w:t>
            </w: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полностью  новые;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 xml:space="preserve">2) </w:t>
            </w: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частично новые (новыми являются 25-75%);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не новые (новыми являются менее 25%)</w:t>
            </w: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rPr>
          <w:trHeight w:val="1152"/>
        </w:trPr>
        <w:tc>
          <w:tcPr>
            <w:tcW w:w="246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6.</w:t>
            </w:r>
          </w:p>
        </w:tc>
        <w:tc>
          <w:tcPr>
            <w:tcW w:w="83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Обоснованность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основных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выводов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softHyphen/>
            </w: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В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се основные выводы 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/>
              </w:rPr>
              <w:t>основаны</w:t>
            </w: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/не основаны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на весомых с научной точки зрения доказательствах либо достаточно хорошо обоснованы (для </w:t>
            </w:r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qualitative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research</w:t>
            </w: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 и направлений подготовки по искусству и гуманитарным наукам)</w:t>
            </w: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rPr>
          <w:trHeight w:val="900"/>
        </w:trPr>
        <w:tc>
          <w:tcPr>
            <w:tcW w:w="246" w:type="pct"/>
            <w:vMerge w:val="restar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7.</w:t>
            </w:r>
          </w:p>
        </w:tc>
        <w:tc>
          <w:tcPr>
            <w:tcW w:w="838" w:type="pct"/>
            <w:vMerge w:val="restar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Основные положения, выносимые на защиту</w:t>
            </w: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Необходимо ответить на следующие вопросы по каждому положению в отдельности: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7.1 Доказано ли положение?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скорее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скорее не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4) не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5) в текущей формулировке проверить доказанность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7.2 Является ли тривиальным?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2) нет;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тривиальность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7.3 Является ли новым?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lastRenderedPageBreak/>
              <w:t>2) нет;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новизну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7.4 Уровень для применения: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1) узкий;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средний;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3) широкий;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4) в текущей формулировке проверить уровень применения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7.5 Доказано ли в статье?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нет;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доказанность положения в статье невозможно.</w:t>
            </w: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before="115" w:after="160" w:line="240" w:lineRule="auto"/>
              <w:ind w:right="99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rPr>
          <w:trHeight w:val="6984"/>
        </w:trPr>
        <w:tc>
          <w:tcPr>
            <w:tcW w:w="246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7.1 Доказано ли положение?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скорее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скорее не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4) не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5) в текущей формулировке проверить доказанность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7.2 Является ли тривиальным?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2) нет;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тривиальность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7.3 Является ли новым?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нет;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новизну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7.4 Уровень для применения: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1) узкий;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средний;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3) широкий;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4) в текущей формулировке проверить уровень применения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7.5 Доказано ли в статье?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нет;</w:t>
            </w:r>
          </w:p>
          <w:p w:rsid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доказанность положения в статье невозможно.</w:t>
            </w: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before="115" w:after="160" w:line="240" w:lineRule="auto"/>
              <w:ind w:right="99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7D185F" w:rsidRPr="007D185F" w:rsidTr="007D185F">
        <w:trPr>
          <w:trHeight w:val="6732"/>
        </w:trPr>
        <w:tc>
          <w:tcPr>
            <w:tcW w:w="246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7.1 Доказано ли положение?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скорее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скорее не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4) не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5) в текущей формулировке проверить доказанность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7.2 Является ли тривиальным?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2) нет;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тривиальность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7.3 Является ли новым?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нет;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новизну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7.4 Уровень для применения: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1) узкий;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средний;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3) широкий;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4) в текущей формулировке проверить уровень применения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7.5 Доказано ли в статье?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нет;</w:t>
            </w:r>
          </w:p>
          <w:p w:rsid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доказанность положения в статье невозможно.</w:t>
            </w: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widowControl w:val="0"/>
              <w:tabs>
                <w:tab w:val="left" w:pos="274"/>
                <w:tab w:val="left" w:pos="1006"/>
              </w:tabs>
              <w:autoSpaceDE w:val="0"/>
              <w:autoSpaceDN w:val="0"/>
              <w:spacing w:before="92" w:after="0" w:line="240" w:lineRule="auto"/>
              <w:ind w:right="14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7D185F" w:rsidRPr="007D185F" w:rsidTr="007D185F">
        <w:trPr>
          <w:trHeight w:val="7008"/>
        </w:trPr>
        <w:tc>
          <w:tcPr>
            <w:tcW w:w="246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7.1 Доказано ли положение?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скорее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скорее не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4) не доказано;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5) в текущей формулировке проверить доказанность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7.2 Является ли тривиальным?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2) нет;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тривиальность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7.3 Является ли новым?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нет;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новизну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7.4 Уровень для применения: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1) узкий;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средний;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3) широкий;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4) в текущей формулировке проверить уровень применения положения невозможно.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7.5 Доказано ли в статье?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u w:val="single"/>
                <w:lang w:val="ru-RU"/>
              </w:rPr>
              <w:t>1) да;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2) нет;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3) в текущей формулировке проверить доказанность положения в статье невозможно.</w:t>
            </w: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before="115" w:after="160" w:line="240" w:lineRule="auto"/>
              <w:ind w:right="99"/>
              <w:jc w:val="both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7D185F" w:rsidRPr="007D185F" w:rsidTr="007D185F">
        <w:trPr>
          <w:trHeight w:val="899"/>
        </w:trPr>
        <w:tc>
          <w:tcPr>
            <w:tcW w:w="246" w:type="pct"/>
            <w:vMerge w:val="restar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8.</w:t>
            </w:r>
          </w:p>
        </w:tc>
        <w:tc>
          <w:tcPr>
            <w:tcW w:w="838" w:type="pct"/>
            <w:vMerge w:val="restar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  <w:t>Принцип достоверности</w:t>
            </w:r>
          </w:p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Достоверность источников и предоставляемой информации</w:t>
            </w:r>
          </w:p>
        </w:tc>
        <w:tc>
          <w:tcPr>
            <w:tcW w:w="218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rPr>
          <w:trHeight w:val="1266"/>
        </w:trPr>
        <w:tc>
          <w:tcPr>
            <w:tcW w:w="246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rPr>
          <w:trHeight w:val="546"/>
        </w:trPr>
        <w:tc>
          <w:tcPr>
            <w:tcW w:w="246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ru-RU"/>
              </w:rPr>
            </w:pP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rPr>
          <w:trHeight w:val="713"/>
        </w:trPr>
        <w:tc>
          <w:tcPr>
            <w:tcW w:w="246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rPr>
          <w:trHeight w:val="486"/>
        </w:trPr>
        <w:tc>
          <w:tcPr>
            <w:tcW w:w="246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72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DE65AC" w:rsidTr="007D185F">
        <w:tc>
          <w:tcPr>
            <w:tcW w:w="246" w:type="pct"/>
            <w:vMerge w:val="restar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9</w:t>
            </w:r>
          </w:p>
        </w:tc>
        <w:tc>
          <w:tcPr>
            <w:tcW w:w="838" w:type="pct"/>
            <w:vMerge w:val="restar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>Принцип</w:t>
            </w:r>
            <w:proofErr w:type="spellEnd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>практической</w:t>
            </w:r>
            <w:proofErr w:type="spellEnd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bCs/>
                <w:sz w:val="20"/>
                <w:szCs w:val="20"/>
              </w:rPr>
              <w:t>ценности</w:t>
            </w:r>
            <w:proofErr w:type="spellEnd"/>
          </w:p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185F" w:rsidRPr="00DE65AC" w:rsidTr="007D185F">
        <w:tc>
          <w:tcPr>
            <w:tcW w:w="246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185F" w:rsidRPr="00DE65AC" w:rsidTr="007D185F">
        <w:trPr>
          <w:trHeight w:val="64"/>
        </w:trPr>
        <w:tc>
          <w:tcPr>
            <w:tcW w:w="246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38" w:type="pct"/>
            <w:vMerge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18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185F" w:rsidRPr="00DE65AC" w:rsidTr="007D185F">
        <w:trPr>
          <w:trHeight w:val="64"/>
        </w:trPr>
        <w:tc>
          <w:tcPr>
            <w:tcW w:w="246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10.</w:t>
            </w:r>
          </w:p>
        </w:tc>
        <w:tc>
          <w:tcPr>
            <w:tcW w:w="83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Качество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написания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оформления</w:t>
            </w:r>
            <w:proofErr w:type="spellEnd"/>
          </w:p>
        </w:tc>
        <w:tc>
          <w:tcPr>
            <w:tcW w:w="2188" w:type="pct"/>
            <w:shd w:val="clear" w:color="auto" w:fill="auto"/>
          </w:tcPr>
          <w:p w:rsidR="007D185F" w:rsidRPr="00DE65AC" w:rsidRDefault="007D185F" w:rsidP="0022375C">
            <w:pPr>
              <w:tabs>
                <w:tab w:val="left" w:pos="3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28" w:type="pct"/>
            <w:shd w:val="clear" w:color="auto" w:fill="auto"/>
          </w:tcPr>
          <w:p w:rsidR="007D185F" w:rsidRPr="00DE65AC" w:rsidRDefault="007D185F" w:rsidP="0022375C">
            <w:pPr>
              <w:spacing w:before="91" w:line="240" w:lineRule="auto"/>
              <w:ind w:right="165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185F" w:rsidRPr="00DE65AC" w:rsidTr="007D185F">
        <w:trPr>
          <w:trHeight w:val="64"/>
        </w:trPr>
        <w:tc>
          <w:tcPr>
            <w:tcW w:w="246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11.</w:t>
            </w:r>
          </w:p>
        </w:tc>
        <w:tc>
          <w:tcPr>
            <w:tcW w:w="838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Замечания</w:t>
            </w:r>
            <w:proofErr w:type="spellEnd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 xml:space="preserve"> к </w:t>
            </w:r>
            <w:proofErr w:type="spellStart"/>
            <w:r w:rsidRPr="00DE65AC">
              <w:rPr>
                <w:rFonts w:ascii="Times New Roman" w:eastAsia="Times New Roman" w:hAnsi="Times New Roman"/>
                <w:sz w:val="20"/>
                <w:szCs w:val="20"/>
              </w:rPr>
              <w:t>диссертации</w:t>
            </w:r>
            <w:proofErr w:type="spellEnd"/>
          </w:p>
        </w:tc>
        <w:tc>
          <w:tcPr>
            <w:tcW w:w="3916" w:type="pct"/>
            <w:gridSpan w:val="2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7D185F" w:rsidRPr="007D185F" w:rsidTr="007D185F">
        <w:trPr>
          <w:trHeight w:val="64"/>
        </w:trPr>
        <w:tc>
          <w:tcPr>
            <w:tcW w:w="246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12.</w:t>
            </w:r>
          </w:p>
        </w:tc>
        <w:tc>
          <w:tcPr>
            <w:tcW w:w="83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Научный уровень статей докторанта по теме исследования (в случае защиты диссертации в форме серии статей официальные рецензенты комментируют научный уровень каждой статьи докторанта по теме исследования)</w:t>
            </w:r>
          </w:p>
        </w:tc>
        <w:tc>
          <w:tcPr>
            <w:tcW w:w="3916" w:type="pct"/>
            <w:gridSpan w:val="2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ind w:firstLine="570"/>
              <w:jc w:val="both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  <w:tr w:rsidR="007D185F" w:rsidRPr="007D185F" w:rsidTr="007D185F">
        <w:trPr>
          <w:trHeight w:val="64"/>
        </w:trPr>
        <w:tc>
          <w:tcPr>
            <w:tcW w:w="246" w:type="pct"/>
            <w:shd w:val="clear" w:color="auto" w:fill="auto"/>
          </w:tcPr>
          <w:p w:rsidR="007D185F" w:rsidRPr="00DE65AC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DE65AC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13.</w:t>
            </w:r>
          </w:p>
        </w:tc>
        <w:tc>
          <w:tcPr>
            <w:tcW w:w="838" w:type="pct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7D185F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>Решение официального рецензента (согласно пункту 5.7 настоящего положения)</w:t>
            </w:r>
          </w:p>
        </w:tc>
        <w:tc>
          <w:tcPr>
            <w:tcW w:w="3916" w:type="pct"/>
            <w:gridSpan w:val="2"/>
            <w:shd w:val="clear" w:color="auto" w:fill="auto"/>
          </w:tcPr>
          <w:p w:rsidR="007D185F" w:rsidRPr="007D185F" w:rsidRDefault="007D185F" w:rsidP="0022375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</w:p>
        </w:tc>
      </w:tr>
    </w:tbl>
    <w:p w:rsidR="007D185F" w:rsidRPr="007D185F" w:rsidRDefault="007D185F" w:rsidP="007D185F">
      <w:pPr>
        <w:rPr>
          <w:lang w:val="ru-RU"/>
        </w:rPr>
      </w:pPr>
    </w:p>
    <w:p w:rsidR="007D185F" w:rsidRPr="00B82677" w:rsidRDefault="007D185F" w:rsidP="007D185F">
      <w:pPr>
        <w:widowControl w:val="0"/>
        <w:tabs>
          <w:tab w:val="left" w:pos="9964"/>
        </w:tabs>
        <w:autoSpaceDE w:val="0"/>
        <w:autoSpaceDN w:val="0"/>
        <w:spacing w:after="0" w:line="240" w:lineRule="auto"/>
        <w:ind w:left="142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82677">
        <w:rPr>
          <w:rFonts w:ascii="Times New Roman" w:eastAsia="Calibri" w:hAnsi="Times New Roman" w:cs="Times New Roman"/>
          <w:b/>
          <w:sz w:val="24"/>
          <w:szCs w:val="24"/>
          <w:lang w:val="kk-KZ"/>
        </w:rPr>
        <w:t>ФИО Рецензента</w:t>
      </w:r>
    </w:p>
    <w:p w:rsidR="007D185F" w:rsidRPr="00B82677" w:rsidRDefault="007D185F" w:rsidP="007D185F">
      <w:pPr>
        <w:widowControl w:val="0"/>
        <w:tabs>
          <w:tab w:val="left" w:pos="9964"/>
        </w:tabs>
        <w:autoSpaceDE w:val="0"/>
        <w:autoSpaceDN w:val="0"/>
        <w:spacing w:after="0" w:line="240" w:lineRule="auto"/>
        <w:ind w:left="142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82677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Должность, ученая степень </w:t>
      </w:r>
    </w:p>
    <w:p w:rsidR="007D185F" w:rsidRPr="007D185F" w:rsidRDefault="007D185F" w:rsidP="007D185F">
      <w:pPr>
        <w:widowControl w:val="0"/>
        <w:tabs>
          <w:tab w:val="left" w:pos="9964"/>
        </w:tabs>
        <w:autoSpaceDE w:val="0"/>
        <w:autoSpaceDN w:val="0"/>
        <w:spacing w:after="0" w:line="240" w:lineRule="auto"/>
        <w:ind w:left="142"/>
        <w:rPr>
          <w:rFonts w:ascii="Times New Roman" w:eastAsia="Times New Roman" w:hAnsi="Times New Roman" w:cs="Times New Roman"/>
          <w:b/>
          <w:sz w:val="24"/>
          <w:lang w:val="ru-RU"/>
        </w:rPr>
      </w:pPr>
      <w:r w:rsidRPr="00B82677">
        <w:rPr>
          <w:rFonts w:ascii="Times New Roman" w:eastAsia="Calibri" w:hAnsi="Times New Roman" w:cs="Times New Roman"/>
          <w:b/>
          <w:sz w:val="24"/>
          <w:szCs w:val="24"/>
          <w:lang w:val="kk-KZ"/>
        </w:rPr>
        <w:t>Название Университета</w:t>
      </w:r>
      <w:r w:rsidRPr="007D185F">
        <w:rPr>
          <w:rFonts w:ascii="Times New Roman" w:eastAsia="Times New Roman" w:hAnsi="Times New Roman" w:cs="Times New Roman"/>
          <w:b/>
          <w:sz w:val="24"/>
          <w:lang w:val="ru-RU"/>
        </w:rPr>
        <w:tab/>
      </w:r>
    </w:p>
    <w:p w:rsidR="007D185F" w:rsidRPr="007D185F" w:rsidRDefault="007D185F" w:rsidP="007D185F">
      <w:pPr>
        <w:rPr>
          <w:b/>
          <w:lang w:val="ru-RU"/>
        </w:rPr>
      </w:pPr>
    </w:p>
    <w:p w:rsidR="006B7E9D" w:rsidRPr="00635EC9" w:rsidRDefault="006B7E9D" w:rsidP="00635EC9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sectPr w:rsidR="006B7E9D" w:rsidRPr="00635EC9" w:rsidSect="007D18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567" w:bottom="1134" w:left="567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AD9" w:rsidRDefault="00105AD9">
      <w:pPr>
        <w:spacing w:after="0" w:line="240" w:lineRule="auto"/>
      </w:pPr>
      <w:r>
        <w:separator/>
      </w:r>
    </w:p>
  </w:endnote>
  <w:endnote w:type="continuationSeparator" w:id="0">
    <w:p w:rsidR="00105AD9" w:rsidRDefault="00105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AD9" w:rsidRDefault="00105AD9">
      <w:pPr>
        <w:spacing w:after="0" w:line="240" w:lineRule="auto"/>
      </w:pPr>
      <w:r>
        <w:separator/>
      </w:r>
    </w:p>
  </w:footnote>
  <w:footnote w:type="continuationSeparator" w:id="0">
    <w:p w:rsidR="00105AD9" w:rsidRDefault="00105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F77DB6"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4394318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979380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6.0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321F6"/>
    <w:multiLevelType w:val="hybridMultilevel"/>
    <w:tmpl w:val="2E886B34"/>
    <w:lvl w:ilvl="0" w:tplc="2884C71E">
      <w:start w:val="1"/>
      <w:numFmt w:val="decimal"/>
      <w:lvlText w:val="%1."/>
      <w:lvlJc w:val="left"/>
    </w:lvl>
    <w:lvl w:ilvl="1" w:tplc="5EB816B0">
      <w:start w:val="1"/>
      <w:numFmt w:val="lowerLetter"/>
      <w:lvlText w:val="%2."/>
      <w:lvlJc w:val="left"/>
      <w:pPr>
        <w:ind w:left="1440" w:hanging="360"/>
      </w:pPr>
    </w:lvl>
    <w:lvl w:ilvl="2" w:tplc="E0DE5722">
      <w:start w:val="1"/>
      <w:numFmt w:val="lowerRoman"/>
      <w:lvlText w:val="%3."/>
      <w:lvlJc w:val="right"/>
      <w:pPr>
        <w:ind w:left="2160" w:hanging="180"/>
      </w:pPr>
    </w:lvl>
    <w:lvl w:ilvl="3" w:tplc="065C7B84">
      <w:start w:val="1"/>
      <w:numFmt w:val="decimal"/>
      <w:lvlText w:val="%4."/>
      <w:lvlJc w:val="left"/>
      <w:pPr>
        <w:ind w:left="2880" w:hanging="360"/>
      </w:pPr>
    </w:lvl>
    <w:lvl w:ilvl="4" w:tplc="07405FD6">
      <w:start w:val="1"/>
      <w:numFmt w:val="lowerLetter"/>
      <w:lvlText w:val="%5."/>
      <w:lvlJc w:val="left"/>
      <w:pPr>
        <w:ind w:left="3600" w:hanging="360"/>
      </w:pPr>
    </w:lvl>
    <w:lvl w:ilvl="5" w:tplc="247ABFE8">
      <w:start w:val="1"/>
      <w:numFmt w:val="lowerRoman"/>
      <w:lvlText w:val="%6."/>
      <w:lvlJc w:val="right"/>
      <w:pPr>
        <w:ind w:left="4320" w:hanging="180"/>
      </w:pPr>
    </w:lvl>
    <w:lvl w:ilvl="6" w:tplc="C680D91C">
      <w:start w:val="1"/>
      <w:numFmt w:val="decimal"/>
      <w:lvlText w:val="%7."/>
      <w:lvlJc w:val="left"/>
      <w:pPr>
        <w:ind w:left="5040" w:hanging="360"/>
      </w:pPr>
    </w:lvl>
    <w:lvl w:ilvl="7" w:tplc="98F20594">
      <w:start w:val="1"/>
      <w:numFmt w:val="lowerLetter"/>
      <w:lvlText w:val="%8."/>
      <w:lvlJc w:val="left"/>
      <w:pPr>
        <w:ind w:left="5760" w:hanging="360"/>
      </w:pPr>
    </w:lvl>
    <w:lvl w:ilvl="8" w:tplc="5D7E29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6BD"/>
    <w:multiLevelType w:val="hybridMultilevel"/>
    <w:tmpl w:val="C5EEF8A6"/>
    <w:lvl w:ilvl="0" w:tplc="91E8F90A">
      <w:start w:val="1"/>
      <w:numFmt w:val="decimal"/>
      <w:lvlText w:val="%1."/>
      <w:lvlJc w:val="left"/>
    </w:lvl>
    <w:lvl w:ilvl="1" w:tplc="9DCAF188">
      <w:start w:val="1"/>
      <w:numFmt w:val="lowerLetter"/>
      <w:lvlText w:val="%2."/>
      <w:lvlJc w:val="left"/>
      <w:pPr>
        <w:ind w:left="1440" w:hanging="360"/>
      </w:pPr>
    </w:lvl>
    <w:lvl w:ilvl="2" w:tplc="9B967202">
      <w:start w:val="1"/>
      <w:numFmt w:val="lowerRoman"/>
      <w:lvlText w:val="%3."/>
      <w:lvlJc w:val="right"/>
      <w:pPr>
        <w:ind w:left="2160" w:hanging="180"/>
      </w:pPr>
    </w:lvl>
    <w:lvl w:ilvl="3" w:tplc="3CEA6840">
      <w:start w:val="1"/>
      <w:numFmt w:val="decimal"/>
      <w:lvlText w:val="%4."/>
      <w:lvlJc w:val="left"/>
      <w:pPr>
        <w:ind w:left="2880" w:hanging="360"/>
      </w:pPr>
    </w:lvl>
    <w:lvl w:ilvl="4" w:tplc="C6CCF7B0">
      <w:start w:val="1"/>
      <w:numFmt w:val="lowerLetter"/>
      <w:lvlText w:val="%5."/>
      <w:lvlJc w:val="left"/>
      <w:pPr>
        <w:ind w:left="3600" w:hanging="360"/>
      </w:pPr>
    </w:lvl>
    <w:lvl w:ilvl="5" w:tplc="AC5E1452">
      <w:start w:val="1"/>
      <w:numFmt w:val="lowerRoman"/>
      <w:lvlText w:val="%6."/>
      <w:lvlJc w:val="right"/>
      <w:pPr>
        <w:ind w:left="4320" w:hanging="180"/>
      </w:pPr>
    </w:lvl>
    <w:lvl w:ilvl="6" w:tplc="F5229B4C">
      <w:start w:val="1"/>
      <w:numFmt w:val="decimal"/>
      <w:lvlText w:val="%7."/>
      <w:lvlJc w:val="left"/>
      <w:pPr>
        <w:ind w:left="5040" w:hanging="360"/>
      </w:pPr>
    </w:lvl>
    <w:lvl w:ilvl="7" w:tplc="3BCED30E">
      <w:start w:val="1"/>
      <w:numFmt w:val="lowerLetter"/>
      <w:lvlText w:val="%8."/>
      <w:lvlJc w:val="left"/>
      <w:pPr>
        <w:ind w:left="5760" w:hanging="360"/>
      </w:pPr>
    </w:lvl>
    <w:lvl w:ilvl="8" w:tplc="3AFE6E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43D"/>
    <w:multiLevelType w:val="hybridMultilevel"/>
    <w:tmpl w:val="D3482BC8"/>
    <w:lvl w:ilvl="0" w:tplc="04BABED0">
      <w:start w:val="1"/>
      <w:numFmt w:val="decimal"/>
      <w:lvlText w:val="%1."/>
      <w:lvlJc w:val="left"/>
      <w:pPr>
        <w:ind w:left="720" w:hanging="360"/>
      </w:pPr>
    </w:lvl>
    <w:lvl w:ilvl="1" w:tplc="A622F1CA">
      <w:start w:val="1"/>
      <w:numFmt w:val="lowerLetter"/>
      <w:lvlText w:val="%2."/>
      <w:lvlJc w:val="left"/>
      <w:pPr>
        <w:ind w:left="1440" w:hanging="360"/>
      </w:pPr>
    </w:lvl>
    <w:lvl w:ilvl="2" w:tplc="533EC51A">
      <w:start w:val="1"/>
      <w:numFmt w:val="lowerRoman"/>
      <w:lvlText w:val="%3."/>
      <w:lvlJc w:val="right"/>
      <w:pPr>
        <w:ind w:left="2160" w:hanging="360"/>
      </w:pPr>
    </w:lvl>
    <w:lvl w:ilvl="3" w:tplc="FB42C890">
      <w:start w:val="1"/>
      <w:numFmt w:val="decimal"/>
      <w:lvlText w:val="%4."/>
      <w:lvlJc w:val="left"/>
      <w:pPr>
        <w:ind w:left="2880" w:hanging="360"/>
      </w:pPr>
    </w:lvl>
    <w:lvl w:ilvl="4" w:tplc="BC9C2802">
      <w:start w:val="1"/>
      <w:numFmt w:val="lowerLetter"/>
      <w:lvlText w:val="%5."/>
      <w:lvlJc w:val="left"/>
      <w:pPr>
        <w:ind w:left="3600" w:hanging="360"/>
      </w:pPr>
    </w:lvl>
    <w:lvl w:ilvl="5" w:tplc="335244C2">
      <w:start w:val="1"/>
      <w:numFmt w:val="lowerRoman"/>
      <w:lvlText w:val="%6."/>
      <w:lvlJc w:val="right"/>
      <w:pPr>
        <w:ind w:left="4320" w:hanging="360"/>
      </w:pPr>
    </w:lvl>
    <w:lvl w:ilvl="6" w:tplc="1A4C2B58">
      <w:start w:val="1"/>
      <w:numFmt w:val="decimal"/>
      <w:lvlText w:val="%7."/>
      <w:lvlJc w:val="left"/>
      <w:pPr>
        <w:ind w:left="5040" w:hanging="360"/>
      </w:pPr>
    </w:lvl>
    <w:lvl w:ilvl="7" w:tplc="4F1A096C">
      <w:start w:val="1"/>
      <w:numFmt w:val="lowerLetter"/>
      <w:lvlText w:val="%8."/>
      <w:lvlJc w:val="left"/>
      <w:pPr>
        <w:ind w:left="5760" w:hanging="360"/>
      </w:pPr>
    </w:lvl>
    <w:lvl w:ilvl="8" w:tplc="BE08CA9A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A90F38"/>
    <w:multiLevelType w:val="hybridMultilevel"/>
    <w:tmpl w:val="00204BE0"/>
    <w:lvl w:ilvl="0" w:tplc="3B32539E">
      <w:start w:val="1"/>
      <w:numFmt w:val="decimal"/>
      <w:lvlText w:val="%1."/>
      <w:lvlJc w:val="left"/>
      <w:rPr>
        <w:b w:val="0"/>
      </w:rPr>
    </w:lvl>
    <w:lvl w:ilvl="1" w:tplc="6F267768">
      <w:start w:val="1"/>
      <w:numFmt w:val="lowerLetter"/>
      <w:lvlText w:val="%2."/>
      <w:lvlJc w:val="left"/>
      <w:pPr>
        <w:ind w:left="1440" w:hanging="360"/>
      </w:pPr>
    </w:lvl>
    <w:lvl w:ilvl="2" w:tplc="53EAC61E">
      <w:start w:val="1"/>
      <w:numFmt w:val="lowerRoman"/>
      <w:lvlText w:val="%3."/>
      <w:lvlJc w:val="right"/>
      <w:pPr>
        <w:ind w:left="2160" w:hanging="180"/>
      </w:pPr>
    </w:lvl>
    <w:lvl w:ilvl="3" w:tplc="E1D89D46">
      <w:start w:val="1"/>
      <w:numFmt w:val="decimal"/>
      <w:lvlText w:val="%4."/>
      <w:lvlJc w:val="left"/>
      <w:pPr>
        <w:ind w:left="2880" w:hanging="360"/>
      </w:pPr>
    </w:lvl>
    <w:lvl w:ilvl="4" w:tplc="1CB22FC0">
      <w:start w:val="1"/>
      <w:numFmt w:val="lowerLetter"/>
      <w:lvlText w:val="%5."/>
      <w:lvlJc w:val="left"/>
      <w:pPr>
        <w:ind w:left="3600" w:hanging="360"/>
      </w:pPr>
    </w:lvl>
    <w:lvl w:ilvl="5" w:tplc="3C74B58A">
      <w:start w:val="1"/>
      <w:numFmt w:val="lowerRoman"/>
      <w:lvlText w:val="%6."/>
      <w:lvlJc w:val="right"/>
      <w:pPr>
        <w:ind w:left="4320" w:hanging="180"/>
      </w:pPr>
    </w:lvl>
    <w:lvl w:ilvl="6" w:tplc="EA382110">
      <w:start w:val="1"/>
      <w:numFmt w:val="decimal"/>
      <w:lvlText w:val="%7."/>
      <w:lvlJc w:val="left"/>
      <w:pPr>
        <w:ind w:left="5040" w:hanging="360"/>
      </w:pPr>
    </w:lvl>
    <w:lvl w:ilvl="7" w:tplc="C63EB75E">
      <w:start w:val="1"/>
      <w:numFmt w:val="lowerLetter"/>
      <w:lvlText w:val="%8."/>
      <w:lvlJc w:val="left"/>
      <w:pPr>
        <w:ind w:left="5760" w:hanging="360"/>
      </w:pPr>
    </w:lvl>
    <w:lvl w:ilvl="8" w:tplc="00EA56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8B"/>
    <w:rsid w:val="00105AD9"/>
    <w:rsid w:val="002D6B8B"/>
    <w:rsid w:val="00456DA8"/>
    <w:rsid w:val="004922ED"/>
    <w:rsid w:val="004D3B97"/>
    <w:rsid w:val="00635EC9"/>
    <w:rsid w:val="006B7E9D"/>
    <w:rsid w:val="00790CB6"/>
    <w:rsid w:val="007D185F"/>
    <w:rsid w:val="00857F8F"/>
    <w:rsid w:val="00916871"/>
    <w:rsid w:val="00920C05"/>
    <w:rsid w:val="00A67FAF"/>
    <w:rsid w:val="00CB3D91"/>
    <w:rsid w:val="00EC6872"/>
    <w:rsid w:val="00F654FC"/>
    <w:rsid w:val="00F7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60003-A483-408A-9BD6-2695F078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C05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2iqfc">
    <w:name w:val="y2iqfc"/>
    <w:rsid w:val="00456DA8"/>
  </w:style>
  <w:style w:type="paragraph" w:styleId="af5">
    <w:name w:val="Block Text"/>
    <w:basedOn w:val="a"/>
    <w:unhideWhenUsed/>
    <w:rsid w:val="006B7E9D"/>
    <w:pPr>
      <w:spacing w:after="0" w:line="240" w:lineRule="auto"/>
      <w:ind w:left="-108" w:right="-109"/>
      <w:jc w:val="center"/>
    </w:pPr>
    <w:rPr>
      <w:rFonts w:ascii="Times New Roman" w:eastAsia="Times New Roman" w:hAnsi="Times New Roman" w:cs="Times New Roman"/>
      <w:sz w:val="21"/>
      <w:szCs w:val="20"/>
      <w:lang w:val="ru-RU" w:eastAsia="ru-RU"/>
    </w:rPr>
  </w:style>
  <w:style w:type="paragraph" w:styleId="af6">
    <w:name w:val="Normal (Web)"/>
    <w:basedOn w:val="a"/>
    <w:uiPriority w:val="99"/>
    <w:semiHidden/>
    <w:unhideWhenUsed/>
    <w:rsid w:val="00857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7</cp:revision>
  <dcterms:created xsi:type="dcterms:W3CDTF">2026-01-19T09:57:00Z</dcterms:created>
  <dcterms:modified xsi:type="dcterms:W3CDTF">2026-01-19T13:25:00Z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