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D2" w:rsidRPr="002732CA" w:rsidRDefault="00CA56D2" w:rsidP="00083B52">
      <w:pPr>
        <w:spacing w:after="0" w:line="240" w:lineRule="auto"/>
        <w:ind w:firstLine="567"/>
        <w:jc w:val="both"/>
        <w:rPr>
          <w:rFonts w:eastAsia="Times New Roman" w:cs="Times New Roman"/>
          <w:b/>
          <w:color w:val="000000" w:themeColor="text1"/>
          <w:sz w:val="28"/>
          <w:szCs w:val="28"/>
          <w:lang w:val="kk-KZ" w:eastAsia="ru-RU"/>
        </w:rPr>
      </w:pPr>
      <w:r w:rsidRPr="002732CA">
        <w:rPr>
          <w:rFonts w:eastAsia="Times New Roman" w:cs="Times New Roman"/>
          <w:b/>
          <w:color w:val="000000" w:themeColor="text1"/>
          <w:sz w:val="28"/>
          <w:szCs w:val="28"/>
          <w:lang w:eastAsia="ru-RU"/>
        </w:rPr>
        <w:fldChar w:fldCharType="begin"/>
      </w:r>
      <w:r w:rsidRPr="002732CA">
        <w:rPr>
          <w:rFonts w:eastAsia="Times New Roman" w:cs="Times New Roman"/>
          <w:b/>
          <w:color w:val="000000" w:themeColor="text1"/>
          <w:sz w:val="28"/>
          <w:szCs w:val="28"/>
          <w:lang w:eastAsia="ru-RU"/>
        </w:rPr>
        <w:instrText xml:space="preserve"> HYPERLINK "https://kazmkpu.kz/kz/postuplenie-na-bakalavriat" </w:instrText>
      </w:r>
      <w:r w:rsidRPr="002732CA">
        <w:rPr>
          <w:rFonts w:eastAsia="Times New Roman" w:cs="Times New Roman"/>
          <w:b/>
          <w:color w:val="000000" w:themeColor="text1"/>
          <w:sz w:val="28"/>
          <w:szCs w:val="28"/>
          <w:lang w:eastAsia="ru-RU"/>
        </w:rPr>
        <w:fldChar w:fldCharType="separate"/>
      </w:r>
      <w:proofErr w:type="spellStart"/>
      <w:r w:rsidRPr="002732CA">
        <w:rPr>
          <w:rFonts w:eastAsia="Times New Roman" w:cs="Times New Roman"/>
          <w:b/>
          <w:color w:val="000000" w:themeColor="text1"/>
          <w:sz w:val="28"/>
          <w:szCs w:val="28"/>
          <w:lang w:eastAsia="ru-RU"/>
        </w:rPr>
        <w:t>Қазақ</w:t>
      </w:r>
      <w:proofErr w:type="spellEnd"/>
      <w:r w:rsidRPr="002732CA">
        <w:rPr>
          <w:rFonts w:eastAsia="Times New Roman" w:cs="Times New Roman"/>
          <w:b/>
          <w:color w:val="000000" w:themeColor="text1"/>
          <w:sz w:val="28"/>
          <w:szCs w:val="28"/>
          <w:lang w:eastAsia="ru-RU"/>
        </w:rPr>
        <w:t xml:space="preserve"> </w:t>
      </w:r>
      <w:proofErr w:type="spellStart"/>
      <w:r w:rsidRPr="002732CA">
        <w:rPr>
          <w:rFonts w:eastAsia="Times New Roman" w:cs="Times New Roman"/>
          <w:b/>
          <w:color w:val="000000" w:themeColor="text1"/>
          <w:sz w:val="28"/>
          <w:szCs w:val="28"/>
          <w:lang w:eastAsia="ru-RU"/>
        </w:rPr>
        <w:t>ұлттық</w:t>
      </w:r>
      <w:proofErr w:type="spellEnd"/>
      <w:r w:rsidRPr="002732CA">
        <w:rPr>
          <w:rFonts w:eastAsia="Times New Roman" w:cs="Times New Roman"/>
          <w:b/>
          <w:color w:val="000000" w:themeColor="text1"/>
          <w:sz w:val="28"/>
          <w:szCs w:val="28"/>
          <w:lang w:eastAsia="ru-RU"/>
        </w:rPr>
        <w:t xml:space="preserve"> </w:t>
      </w:r>
      <w:proofErr w:type="spellStart"/>
      <w:r w:rsidRPr="002732CA">
        <w:rPr>
          <w:rFonts w:eastAsia="Times New Roman" w:cs="Times New Roman"/>
          <w:b/>
          <w:color w:val="000000" w:themeColor="text1"/>
          <w:sz w:val="28"/>
          <w:szCs w:val="28"/>
          <w:lang w:eastAsia="ru-RU"/>
        </w:rPr>
        <w:t>қыздар</w:t>
      </w:r>
      <w:proofErr w:type="spellEnd"/>
      <w:r w:rsidRPr="002732CA">
        <w:rPr>
          <w:rFonts w:eastAsia="Times New Roman" w:cs="Times New Roman"/>
          <w:b/>
          <w:color w:val="000000" w:themeColor="text1"/>
          <w:sz w:val="28"/>
          <w:szCs w:val="28"/>
          <w:lang w:eastAsia="ru-RU"/>
        </w:rPr>
        <w:t xml:space="preserve"> </w:t>
      </w:r>
      <w:proofErr w:type="spellStart"/>
      <w:r w:rsidRPr="002732CA">
        <w:rPr>
          <w:rFonts w:eastAsia="Times New Roman" w:cs="Times New Roman"/>
          <w:b/>
          <w:color w:val="000000" w:themeColor="text1"/>
          <w:sz w:val="28"/>
          <w:szCs w:val="28"/>
          <w:lang w:eastAsia="ru-RU"/>
        </w:rPr>
        <w:t>педагогикалық</w:t>
      </w:r>
      <w:proofErr w:type="spellEnd"/>
      <w:r w:rsidRPr="002732CA">
        <w:rPr>
          <w:rFonts w:eastAsia="Times New Roman" w:cs="Times New Roman"/>
          <w:b/>
          <w:color w:val="000000" w:themeColor="text1"/>
          <w:sz w:val="28"/>
          <w:szCs w:val="28"/>
          <w:lang w:eastAsia="ru-RU"/>
        </w:rPr>
        <w:t xml:space="preserve"> </w:t>
      </w:r>
      <w:proofErr w:type="spellStart"/>
      <w:r w:rsidRPr="002732CA">
        <w:rPr>
          <w:rFonts w:eastAsia="Times New Roman" w:cs="Times New Roman"/>
          <w:b/>
          <w:color w:val="000000" w:themeColor="text1"/>
          <w:sz w:val="28"/>
          <w:szCs w:val="28"/>
          <w:lang w:eastAsia="ru-RU"/>
        </w:rPr>
        <w:t>университетіне</w:t>
      </w:r>
      <w:proofErr w:type="spellEnd"/>
      <w:r w:rsidRPr="002732CA">
        <w:rPr>
          <w:rFonts w:eastAsia="Times New Roman" w:cs="Times New Roman"/>
          <w:b/>
          <w:color w:val="000000" w:themeColor="text1"/>
          <w:sz w:val="28"/>
          <w:szCs w:val="28"/>
          <w:lang w:eastAsia="ru-RU"/>
        </w:rPr>
        <w:t xml:space="preserve"> </w:t>
      </w:r>
      <w:proofErr w:type="spellStart"/>
      <w:r w:rsidRPr="002732CA">
        <w:rPr>
          <w:rFonts w:eastAsia="Times New Roman" w:cs="Times New Roman"/>
          <w:b/>
          <w:color w:val="000000" w:themeColor="text1"/>
          <w:sz w:val="28"/>
          <w:szCs w:val="28"/>
          <w:lang w:eastAsia="ru-RU"/>
        </w:rPr>
        <w:t>қабылдау</w:t>
      </w:r>
      <w:proofErr w:type="spellEnd"/>
      <w:r w:rsidRPr="002732CA">
        <w:rPr>
          <w:rFonts w:eastAsia="Times New Roman" w:cs="Times New Roman"/>
          <w:b/>
          <w:color w:val="000000" w:themeColor="text1"/>
          <w:sz w:val="28"/>
          <w:szCs w:val="28"/>
          <w:lang w:eastAsia="ru-RU"/>
        </w:rPr>
        <w:t xml:space="preserve"> </w:t>
      </w:r>
      <w:proofErr w:type="spellStart"/>
      <w:proofErr w:type="gramStart"/>
      <w:r w:rsidRPr="002732CA">
        <w:rPr>
          <w:rFonts w:eastAsia="Times New Roman" w:cs="Times New Roman"/>
          <w:b/>
          <w:color w:val="000000" w:themeColor="text1"/>
          <w:sz w:val="28"/>
          <w:szCs w:val="28"/>
          <w:lang w:eastAsia="ru-RU"/>
        </w:rPr>
        <w:t>р</w:t>
      </w:r>
      <w:proofErr w:type="gramEnd"/>
      <w:r w:rsidRPr="002732CA">
        <w:rPr>
          <w:rFonts w:eastAsia="Times New Roman" w:cs="Times New Roman"/>
          <w:b/>
          <w:color w:val="000000" w:themeColor="text1"/>
          <w:sz w:val="28"/>
          <w:szCs w:val="28"/>
          <w:lang w:eastAsia="ru-RU"/>
        </w:rPr>
        <w:t>әсімі</w:t>
      </w:r>
      <w:proofErr w:type="spellEnd"/>
      <w:r w:rsidRPr="002732CA">
        <w:rPr>
          <w:rFonts w:eastAsia="Times New Roman" w:cs="Times New Roman"/>
          <w:b/>
          <w:color w:val="000000" w:themeColor="text1"/>
          <w:sz w:val="28"/>
          <w:szCs w:val="28"/>
          <w:lang w:eastAsia="ru-RU"/>
        </w:rPr>
        <w:fldChar w:fldCharType="end"/>
      </w:r>
    </w:p>
    <w:p w:rsidR="00083B52" w:rsidRPr="00083B52" w:rsidRDefault="00083B52" w:rsidP="00083B52">
      <w:pPr>
        <w:spacing w:after="0" w:line="240" w:lineRule="auto"/>
        <w:ind w:firstLine="567"/>
        <w:jc w:val="both"/>
        <w:rPr>
          <w:rFonts w:eastAsia="Times New Roman" w:cs="Times New Roman"/>
          <w:b/>
          <w:color w:val="000000" w:themeColor="text1"/>
          <w:sz w:val="28"/>
          <w:szCs w:val="28"/>
          <w:lang w:val="kk-KZ" w:eastAsia="ru-RU"/>
        </w:rPr>
      </w:pPr>
    </w:p>
    <w:p w:rsidR="00E800E2" w:rsidRDefault="00CA56D2" w:rsidP="00E800E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1. ҚазҰҚПУ-не жалпы орта, техникалық және кәсіптік, орта білімнен кейінгі, жоғары</w:t>
      </w:r>
      <w:r w:rsidR="00E800E2">
        <w:rPr>
          <w:rFonts w:eastAsia="Times New Roman" w:cs="Times New Roman"/>
          <w:color w:val="000000" w:themeColor="text1"/>
          <w:sz w:val="28"/>
          <w:szCs w:val="28"/>
          <w:lang w:val="kk-KZ" w:eastAsia="ru-RU"/>
        </w:rPr>
        <w:t xml:space="preserve"> білімі бар адамдар қабылданады;</w:t>
      </w:r>
    </w:p>
    <w:p w:rsidR="00E800E2" w:rsidRPr="002732CA" w:rsidRDefault="00E800E2" w:rsidP="00E800E2">
      <w:pPr>
        <w:spacing w:after="0" w:line="240" w:lineRule="auto"/>
        <w:ind w:firstLine="567"/>
        <w:jc w:val="both"/>
        <w:rPr>
          <w:rFonts w:eastAsia="Times New Roman" w:cs="Times New Roman"/>
          <w:color w:val="000000" w:themeColor="text1"/>
          <w:sz w:val="28"/>
          <w:szCs w:val="28"/>
          <w:lang w:val="kk-KZ" w:eastAsia="ru-RU"/>
        </w:rPr>
      </w:pPr>
    </w:p>
    <w:p w:rsidR="00EC75FB" w:rsidRPr="002732CA"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 xml:space="preserve">2.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w:t>
      </w:r>
      <w:r w:rsidR="00EC75FB" w:rsidRPr="002732CA">
        <w:rPr>
          <w:rFonts w:eastAsia="Times New Roman" w:cs="Times New Roman"/>
          <w:color w:val="000000" w:themeColor="text1"/>
          <w:sz w:val="28"/>
          <w:szCs w:val="28"/>
          <w:lang w:val="kk-KZ" w:eastAsia="ru-RU"/>
        </w:rPr>
        <w:t>бойынша шекті балл:</w:t>
      </w:r>
    </w:p>
    <w:p w:rsidR="00EC75FB" w:rsidRPr="002732CA" w:rsidRDefault="00EC75FB"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 xml:space="preserve">- </w:t>
      </w:r>
      <w:r w:rsidR="00E800E2">
        <w:rPr>
          <w:rFonts w:eastAsia="Times New Roman" w:cs="Times New Roman"/>
          <w:color w:val="000000" w:themeColor="text1"/>
          <w:sz w:val="28"/>
          <w:szCs w:val="28"/>
          <w:lang w:val="kk-KZ" w:eastAsia="ru-RU"/>
        </w:rPr>
        <w:t>«Педагогикалық ғылымдар»</w:t>
      </w:r>
      <w:r w:rsidR="00CA56D2" w:rsidRPr="002732CA">
        <w:rPr>
          <w:rFonts w:eastAsia="Times New Roman" w:cs="Times New Roman"/>
          <w:color w:val="000000" w:themeColor="text1"/>
          <w:sz w:val="28"/>
          <w:szCs w:val="28"/>
          <w:lang w:val="kk-KZ" w:eastAsia="ru-RU"/>
        </w:rPr>
        <w:t xml:space="preserve"> білім беру саласы бойынша –</w:t>
      </w:r>
      <w:r w:rsidRPr="002732CA">
        <w:rPr>
          <w:rFonts w:eastAsia="Times New Roman" w:cs="Times New Roman"/>
          <w:color w:val="000000" w:themeColor="text1"/>
          <w:sz w:val="28"/>
          <w:szCs w:val="28"/>
          <w:lang w:val="kk-KZ" w:eastAsia="ru-RU"/>
        </w:rPr>
        <w:t xml:space="preserve"> </w:t>
      </w:r>
      <w:r w:rsidR="00CA56D2" w:rsidRPr="002732CA">
        <w:rPr>
          <w:rFonts w:eastAsia="Times New Roman" w:cs="Times New Roman"/>
          <w:color w:val="000000" w:themeColor="text1"/>
          <w:sz w:val="28"/>
          <w:szCs w:val="28"/>
          <w:lang w:val="kk-KZ" w:eastAsia="ru-RU"/>
        </w:rPr>
        <w:t>75</w:t>
      </w:r>
      <w:r w:rsidRPr="002732CA">
        <w:rPr>
          <w:rFonts w:eastAsia="Times New Roman" w:cs="Times New Roman"/>
          <w:color w:val="000000" w:themeColor="text1"/>
          <w:sz w:val="28"/>
          <w:szCs w:val="28"/>
          <w:lang w:val="kk-KZ" w:eastAsia="ru-RU"/>
        </w:rPr>
        <w:t xml:space="preserve"> балл;</w:t>
      </w:r>
    </w:p>
    <w:p w:rsidR="00CA56D2" w:rsidRDefault="00EC75FB"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 «Педагогикалық емес ғылымдар» білім беру саласы бойынша – 65</w:t>
      </w:r>
      <w:r w:rsidR="00CA56D2" w:rsidRPr="002732CA">
        <w:rPr>
          <w:rFonts w:eastAsia="Times New Roman" w:cs="Times New Roman"/>
          <w:color w:val="000000" w:themeColor="text1"/>
          <w:sz w:val="28"/>
          <w:szCs w:val="28"/>
          <w:lang w:val="kk-KZ" w:eastAsia="ru-RU"/>
        </w:rPr>
        <w:t xml:space="preserve"> балл.</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Бұл ретте ҰБТ-ның әр пәні бойынша және (немесе) әр шығармашылық емтиханнан кемінде 5 балл алу қажет.</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 xml:space="preserve">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кемінде 25 балл, оның ішінде ҰБТ-ның әрбір пәні және (немесе) шығармашылық емтихан бойынша кемінде 5 </w:t>
      </w:r>
      <w:r w:rsidR="00E800E2">
        <w:rPr>
          <w:rFonts w:eastAsia="Times New Roman" w:cs="Times New Roman"/>
          <w:color w:val="000000" w:themeColor="text1"/>
          <w:sz w:val="28"/>
          <w:szCs w:val="28"/>
          <w:lang w:val="kk-KZ" w:eastAsia="ru-RU"/>
        </w:rPr>
        <w:t>балл жинаған адамдар жіберіледі;</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2.1. SAT (ЭсЭйТи – САТ), ACT (ЭйСиТи), IB (АйБи) халықаралық стандартталған тест сертификаттары бар тұлғалар білім беру грантын тағайындау конкурсына қатысады және немесе ҚР Білім және ғылым министрінің 08.06.2020 № 237 бұйрығына сәйкес балдарды ауыстыру шкаласына сәйкес жоғары оқу орындарына ақылы бөлімге қабылданады. SAT (САТ) балдарын ҰБТ-ға ауыстыру SAT reasoning (САТ ризонинг) және SAT subject (САТ сабджект) сертификаттары болған жағдайда ғана жүзеге асырылады. Бұл ретте SAT subject (САТ сабджект) нәтижелерін ҰБТ балына ауыстыру бейінді пәндер сәйкес к</w:t>
      </w:r>
      <w:r w:rsidR="00E800E2">
        <w:rPr>
          <w:rFonts w:eastAsia="Times New Roman" w:cs="Times New Roman"/>
          <w:color w:val="000000" w:themeColor="text1"/>
          <w:sz w:val="28"/>
          <w:szCs w:val="28"/>
          <w:lang w:val="kk-KZ" w:eastAsia="ru-RU"/>
        </w:rPr>
        <w:t>елген жағдайда ғана жүргізіледі;</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Pr="002732CA"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 xml:space="preserve">3. ҰБТ нәтижесі бойынша шекті балды алмаған </w:t>
      </w:r>
      <w:r w:rsidR="00EC75FB" w:rsidRPr="002732CA">
        <w:rPr>
          <w:rFonts w:eastAsia="Times New Roman" w:cs="Times New Roman"/>
          <w:color w:val="000000" w:themeColor="text1"/>
          <w:sz w:val="28"/>
          <w:szCs w:val="28"/>
          <w:lang w:val="kk-KZ" w:eastAsia="ru-RU"/>
        </w:rPr>
        <w:t>талапкерлер</w:t>
      </w:r>
      <w:r w:rsidRPr="002732CA">
        <w:rPr>
          <w:rFonts w:eastAsia="Times New Roman" w:cs="Times New Roman"/>
          <w:color w:val="000000" w:themeColor="text1"/>
          <w:sz w:val="28"/>
          <w:szCs w:val="28"/>
          <w:lang w:val="kk-KZ" w:eastAsia="ru-RU"/>
        </w:rPr>
        <w:t xml:space="preserve"> ҚазҰҚПУ-не 1 (бірінші) оқу жылы аяқталғанға дейін күндізгі оқу бөл</w:t>
      </w:r>
      <w:r w:rsidR="00E800E2">
        <w:rPr>
          <w:rFonts w:eastAsia="Times New Roman" w:cs="Times New Roman"/>
          <w:color w:val="000000" w:themeColor="text1"/>
          <w:sz w:val="28"/>
          <w:szCs w:val="28"/>
          <w:lang w:val="kk-KZ" w:eastAsia="ru-RU"/>
        </w:rPr>
        <w:t>іміне ақылы негізде қабылданады;</w:t>
      </w:r>
    </w:p>
    <w:p w:rsidR="00A144D7" w:rsidRDefault="00A144D7"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lastRenderedPageBreak/>
        <w:t>ҰБТ-ның шекті балын алмаған, ағымдағы оқу жылы аяқталғанға дейін қабылданған талапкерлер үшін бір оқу жылы ішінде ҰБТ-ны тапсыру мүмкіндігі беріледі (қаңтар, наурыз, сәуір-маусым).</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1</w:t>
      </w:r>
      <w:r w:rsidR="00E800E2">
        <w:rPr>
          <w:rFonts w:eastAsia="Times New Roman" w:cs="Times New Roman"/>
          <w:color w:val="000000" w:themeColor="text1"/>
          <w:sz w:val="28"/>
          <w:szCs w:val="28"/>
          <w:lang w:val="kk-KZ" w:eastAsia="ru-RU"/>
        </w:rPr>
        <w:t xml:space="preserve"> </w:t>
      </w:r>
      <w:r w:rsidRPr="002732CA">
        <w:rPr>
          <w:rFonts w:eastAsia="Times New Roman" w:cs="Times New Roman"/>
          <w:color w:val="000000" w:themeColor="text1"/>
          <w:sz w:val="28"/>
          <w:szCs w:val="28"/>
          <w:lang w:val="kk-KZ" w:eastAsia="ru-RU"/>
        </w:rPr>
        <w:t>(бірінші) оқу жылы</w:t>
      </w:r>
      <w:r w:rsidR="00A144D7" w:rsidRPr="002732CA">
        <w:rPr>
          <w:rFonts w:eastAsia="Times New Roman" w:cs="Times New Roman"/>
          <w:color w:val="000000" w:themeColor="text1"/>
          <w:sz w:val="28"/>
          <w:szCs w:val="28"/>
          <w:lang w:val="kk-KZ" w:eastAsia="ru-RU"/>
        </w:rPr>
        <w:t>нда (қаңтар, наурыз, сәуір-маусым)</w:t>
      </w:r>
      <w:r w:rsidRPr="002732CA">
        <w:rPr>
          <w:rFonts w:eastAsia="Times New Roman" w:cs="Times New Roman"/>
          <w:color w:val="000000" w:themeColor="text1"/>
          <w:sz w:val="28"/>
          <w:szCs w:val="28"/>
          <w:lang w:val="kk-KZ" w:eastAsia="ru-RU"/>
        </w:rPr>
        <w:t xml:space="preserve"> тапсырған ҰБТ нәтижесі бойынша </w:t>
      </w:r>
      <w:r w:rsidR="000655F6" w:rsidRPr="002732CA">
        <w:rPr>
          <w:rFonts w:eastAsia="Times New Roman" w:cs="Times New Roman"/>
          <w:color w:val="000000" w:themeColor="text1"/>
          <w:sz w:val="28"/>
          <w:szCs w:val="28"/>
          <w:lang w:val="kk-KZ" w:eastAsia="ru-RU"/>
        </w:rPr>
        <w:t>Қазақстан Республикасы Білім және ғылым министрінің 2018 жылғы 31 қазандағы «</w:t>
      </w:r>
      <w:r w:rsidRPr="002732CA">
        <w:rPr>
          <w:rFonts w:eastAsia="Times New Roman" w:cs="Times New Roman"/>
          <w:color w:val="000000" w:themeColor="text1"/>
          <w:sz w:val="28"/>
          <w:szCs w:val="28"/>
          <w:lang w:val="kk-KZ" w:eastAsia="ru-RU"/>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w:t>
      </w:r>
      <w:r w:rsidR="000655F6" w:rsidRPr="002732CA">
        <w:rPr>
          <w:rFonts w:eastAsia="Times New Roman" w:cs="Times New Roman"/>
          <w:color w:val="000000" w:themeColor="text1"/>
          <w:sz w:val="28"/>
          <w:szCs w:val="28"/>
          <w:lang w:val="kk-KZ" w:eastAsia="ru-RU"/>
        </w:rPr>
        <w:t>»</w:t>
      </w:r>
      <w:r w:rsidRPr="002732CA">
        <w:rPr>
          <w:rFonts w:eastAsia="Times New Roman" w:cs="Times New Roman"/>
          <w:color w:val="000000" w:themeColor="text1"/>
          <w:sz w:val="28"/>
          <w:szCs w:val="28"/>
          <w:lang w:val="kk-KZ" w:eastAsia="ru-RU"/>
        </w:rPr>
        <w:t xml:space="preserve"> туралы </w:t>
      </w:r>
      <w:r w:rsidR="000655F6" w:rsidRPr="002732CA">
        <w:rPr>
          <w:rFonts w:eastAsia="Times New Roman" w:cs="Times New Roman"/>
          <w:color w:val="000000" w:themeColor="text1"/>
          <w:sz w:val="28"/>
          <w:szCs w:val="28"/>
          <w:lang w:val="kk-KZ" w:eastAsia="ru-RU"/>
        </w:rPr>
        <w:t xml:space="preserve">№ 600 </w:t>
      </w:r>
      <w:r w:rsidRPr="002732CA">
        <w:rPr>
          <w:rFonts w:eastAsia="Times New Roman" w:cs="Times New Roman"/>
          <w:color w:val="000000" w:themeColor="text1"/>
          <w:sz w:val="28"/>
          <w:szCs w:val="28"/>
          <w:lang w:val="kk-KZ" w:eastAsia="ru-RU"/>
        </w:rPr>
        <w:t>бұйрығы</w:t>
      </w:r>
      <w:r w:rsidR="000655F6" w:rsidRPr="002732CA">
        <w:rPr>
          <w:rFonts w:eastAsia="Times New Roman" w:cs="Times New Roman"/>
          <w:color w:val="000000" w:themeColor="text1"/>
          <w:sz w:val="28"/>
          <w:szCs w:val="28"/>
          <w:lang w:val="kk-KZ" w:eastAsia="ru-RU"/>
        </w:rPr>
        <w:t xml:space="preserve">нда </w:t>
      </w:r>
      <w:r w:rsidRPr="002732CA">
        <w:rPr>
          <w:rFonts w:eastAsia="Times New Roman" w:cs="Times New Roman"/>
          <w:color w:val="000000" w:themeColor="text1"/>
          <w:sz w:val="28"/>
          <w:szCs w:val="28"/>
          <w:lang w:val="kk-KZ" w:eastAsia="ru-RU"/>
        </w:rPr>
        <w:t>белгіленген шекті балды алмаған адамдар ЖОО-</w:t>
      </w:r>
      <w:r w:rsidR="000655F6" w:rsidRPr="002732CA">
        <w:rPr>
          <w:rFonts w:eastAsia="Times New Roman" w:cs="Times New Roman"/>
          <w:color w:val="000000" w:themeColor="text1"/>
          <w:sz w:val="28"/>
          <w:szCs w:val="28"/>
          <w:lang w:val="kk-KZ" w:eastAsia="ru-RU"/>
        </w:rPr>
        <w:t>н</w:t>
      </w:r>
      <w:r w:rsidRPr="002732CA">
        <w:rPr>
          <w:rFonts w:eastAsia="Times New Roman" w:cs="Times New Roman"/>
          <w:color w:val="000000" w:themeColor="text1"/>
          <w:sz w:val="28"/>
          <w:szCs w:val="28"/>
          <w:lang w:val="kk-KZ" w:eastAsia="ru-RU"/>
        </w:rPr>
        <w:t xml:space="preserve">ан </w:t>
      </w:r>
      <w:r w:rsidR="000655F6" w:rsidRPr="002732CA">
        <w:rPr>
          <w:rFonts w:eastAsia="Times New Roman" w:cs="Times New Roman"/>
          <w:color w:val="000000" w:themeColor="text1"/>
          <w:sz w:val="28"/>
          <w:szCs w:val="28"/>
          <w:lang w:val="kk-KZ" w:eastAsia="ru-RU"/>
        </w:rPr>
        <w:t xml:space="preserve">оқудан </w:t>
      </w:r>
      <w:r w:rsidRPr="002732CA">
        <w:rPr>
          <w:rFonts w:eastAsia="Times New Roman" w:cs="Times New Roman"/>
          <w:color w:val="000000" w:themeColor="text1"/>
          <w:sz w:val="28"/>
          <w:szCs w:val="28"/>
          <w:lang w:val="kk-KZ" w:eastAsia="ru-RU"/>
        </w:rPr>
        <w:t>шығарылады.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4.</w:t>
      </w:r>
      <w:r w:rsidR="002732CA">
        <w:rPr>
          <w:rFonts w:eastAsia="Times New Roman" w:cs="Times New Roman"/>
          <w:color w:val="000000" w:themeColor="text1"/>
          <w:sz w:val="28"/>
          <w:szCs w:val="28"/>
          <w:lang w:val="kk-KZ" w:eastAsia="ru-RU"/>
        </w:rPr>
        <w:t xml:space="preserve"> </w:t>
      </w:r>
      <w:r w:rsidR="00E800E2">
        <w:rPr>
          <w:rFonts w:eastAsia="Times New Roman" w:cs="Times New Roman"/>
          <w:color w:val="000000" w:themeColor="text1"/>
          <w:sz w:val="28"/>
          <w:szCs w:val="28"/>
          <w:lang w:val="kk-KZ" w:eastAsia="ru-RU"/>
        </w:rPr>
        <w:t>«Орта буын маманы» немесе «қолданбалы бакалавр»</w:t>
      </w:r>
      <w:r w:rsidRPr="002732CA">
        <w:rPr>
          <w:rFonts w:eastAsia="Times New Roman" w:cs="Times New Roman"/>
          <w:color w:val="000000" w:themeColor="text1"/>
          <w:sz w:val="28"/>
          <w:szCs w:val="28"/>
          <w:lang w:val="kk-KZ" w:eastAsia="ru-RU"/>
        </w:rPr>
        <w:t xml:space="preserve"> біліктілігін алған, техникалық және кәсіптік немесе орта білімнен кейінгі білімі бар адамдар ҚазҰҚПУ-не қысқартылған оқыту мерзімдерін көздейтін жоғары білім кадрларын даярлаудың ұқсас бағыттары бойынша ақылы негізде оқуға түсушілерді қабылдауды қаб</w:t>
      </w:r>
      <w:r w:rsidR="00E800E2">
        <w:rPr>
          <w:rFonts w:eastAsia="Times New Roman" w:cs="Times New Roman"/>
          <w:color w:val="000000" w:themeColor="text1"/>
          <w:sz w:val="28"/>
          <w:szCs w:val="28"/>
          <w:lang w:val="kk-KZ" w:eastAsia="ru-RU"/>
        </w:rPr>
        <w:t>ылдау комиссиясы жүзеге асырады;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E800E2" w:rsidP="00083B52">
      <w:pPr>
        <w:spacing w:after="0" w:line="240" w:lineRule="auto"/>
        <w:ind w:firstLine="567"/>
        <w:jc w:val="both"/>
        <w:rPr>
          <w:rFonts w:eastAsia="Times New Roman" w:cs="Times New Roman"/>
          <w:color w:val="000000" w:themeColor="text1"/>
          <w:sz w:val="28"/>
          <w:szCs w:val="28"/>
          <w:lang w:val="kk-KZ" w:eastAsia="ru-RU"/>
        </w:rPr>
      </w:pPr>
      <w:r>
        <w:rPr>
          <w:rFonts w:eastAsia="Times New Roman" w:cs="Times New Roman"/>
          <w:color w:val="000000" w:themeColor="text1"/>
          <w:sz w:val="28"/>
          <w:szCs w:val="28"/>
          <w:lang w:val="kk-KZ" w:eastAsia="ru-RU"/>
        </w:rPr>
        <w:t xml:space="preserve">Университетке </w:t>
      </w:r>
      <w:r w:rsidR="00CA56D2" w:rsidRPr="002732CA">
        <w:rPr>
          <w:rFonts w:eastAsia="Times New Roman" w:cs="Times New Roman"/>
          <w:color w:val="000000" w:themeColor="text1"/>
          <w:sz w:val="28"/>
          <w:szCs w:val="28"/>
          <w:lang w:val="kk-KZ" w:eastAsia="ru-RU"/>
        </w:rPr>
        <w:t>жоғары білімі бар адамдарды қысқартылған оқыту мерзімдерін көздейтін білім беру бағдарламаларына ақылы негізде қабылдауды қаб</w:t>
      </w:r>
      <w:r>
        <w:rPr>
          <w:rFonts w:eastAsia="Times New Roman" w:cs="Times New Roman"/>
          <w:color w:val="000000" w:themeColor="text1"/>
          <w:sz w:val="28"/>
          <w:szCs w:val="28"/>
          <w:lang w:val="kk-KZ" w:eastAsia="ru-RU"/>
        </w:rPr>
        <w:t>ылдау комиссиясы жүзеге асырады;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5. Шетел азаматтарын білім беру гранты негізінде қабылдауды д</w:t>
      </w:r>
      <w:r w:rsidR="00E800E2">
        <w:rPr>
          <w:rFonts w:eastAsia="Times New Roman" w:cs="Times New Roman"/>
          <w:color w:val="000000" w:themeColor="text1"/>
          <w:sz w:val="28"/>
          <w:szCs w:val="28"/>
          <w:lang w:val="kk-KZ" w:eastAsia="ru-RU"/>
        </w:rPr>
        <w:t>ербес ҚазҰҚПУ-не жүзеге асырады;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Шетел азаматтарын ақылы негізде ҚазҰҚПУ-не қабылдау Қабылдау комиссиясы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 (</w:t>
      </w:r>
      <w:r w:rsidR="00E800E2">
        <w:rPr>
          <w:rFonts w:eastAsia="Times New Roman" w:cs="Times New Roman"/>
          <w:color w:val="000000" w:themeColor="text1"/>
          <w:sz w:val="28"/>
          <w:szCs w:val="28"/>
          <w:lang w:val="kk-KZ" w:eastAsia="ru-RU"/>
        </w:rPr>
        <w:t>бес) күн бұрын жүзеге асырылады;</w:t>
      </w:r>
    </w:p>
    <w:p w:rsidR="00E800E2" w:rsidRPr="002732CA" w:rsidRDefault="00E800E2" w:rsidP="00083B52">
      <w:pPr>
        <w:spacing w:after="0" w:line="240" w:lineRule="auto"/>
        <w:ind w:firstLine="567"/>
        <w:jc w:val="both"/>
        <w:rPr>
          <w:rFonts w:eastAsia="Times New Roman" w:cs="Times New Roman"/>
          <w:color w:val="000000" w:themeColor="text1"/>
          <w:sz w:val="28"/>
          <w:szCs w:val="28"/>
          <w:lang w:val="kk-KZ" w:eastAsia="ru-RU"/>
        </w:rPr>
      </w:pPr>
    </w:p>
    <w:p w:rsidR="00CA56D2" w:rsidRPr="002732CA" w:rsidRDefault="00CA56D2" w:rsidP="00083B52">
      <w:pPr>
        <w:spacing w:after="0" w:line="240" w:lineRule="auto"/>
        <w:ind w:firstLine="567"/>
        <w:jc w:val="both"/>
        <w:rPr>
          <w:rFonts w:eastAsia="Times New Roman" w:cs="Times New Roman"/>
          <w:color w:val="000000" w:themeColor="text1"/>
          <w:sz w:val="28"/>
          <w:szCs w:val="28"/>
          <w:lang w:val="kk-KZ" w:eastAsia="ru-RU"/>
        </w:rPr>
      </w:pPr>
      <w:r w:rsidRPr="002732CA">
        <w:rPr>
          <w:rFonts w:eastAsia="Times New Roman" w:cs="Times New Roman"/>
          <w:color w:val="000000" w:themeColor="text1"/>
          <w:sz w:val="28"/>
          <w:szCs w:val="28"/>
          <w:lang w:val="kk-KZ" w:eastAsia="ru-RU"/>
        </w:rPr>
        <w:t>6. ҚазҰҚПУ-не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hyperlink r:id="rId6" w:anchor="z2" w:history="1">
        <w:r w:rsidRPr="00E800E2">
          <w:rPr>
            <w:rFonts w:eastAsia="Times New Roman" w:cs="Times New Roman"/>
            <w:color w:val="000000" w:themeColor="text1"/>
            <w:sz w:val="28"/>
            <w:szCs w:val="28"/>
            <w:lang w:val="kk-KZ" w:eastAsia="ru-RU"/>
          </w:rPr>
          <w:t>бұйрығымен</w:t>
        </w:r>
      </w:hyperlink>
      <w:r w:rsidRPr="00E800E2">
        <w:rPr>
          <w:rFonts w:eastAsia="Times New Roman" w:cs="Times New Roman"/>
          <w:color w:val="000000" w:themeColor="text1"/>
          <w:sz w:val="28"/>
          <w:szCs w:val="28"/>
          <w:lang w:val="kk-KZ" w:eastAsia="ru-RU"/>
        </w:rPr>
        <w:t> </w:t>
      </w:r>
      <w:r w:rsidRPr="002732CA">
        <w:rPr>
          <w:rFonts w:eastAsia="Times New Roman" w:cs="Times New Roman"/>
          <w:color w:val="000000" w:themeColor="text1"/>
          <w:sz w:val="28"/>
          <w:szCs w:val="28"/>
          <w:lang w:val="kk-KZ" w:eastAsia="ru-RU"/>
        </w:rPr>
        <w:t xml:space="preserve">(Нормативтік құқықтық актілерді мемлекеттік тіркеу тізілімінде № 4991 болып тіркелген) (бұдан әрі – сертификат) бекітілген </w:t>
      </w:r>
      <w:r w:rsidRPr="002732CA">
        <w:rPr>
          <w:rFonts w:eastAsia="Times New Roman" w:cs="Times New Roman"/>
          <w:color w:val="000000" w:themeColor="text1"/>
          <w:sz w:val="28"/>
          <w:szCs w:val="28"/>
          <w:lang w:val="kk-KZ" w:eastAsia="ru-RU"/>
        </w:rPr>
        <w:lastRenderedPageBreak/>
        <w:t>нысан бойынша белгіленген үлгідегі сертификаттағы балдарға сәйкес конкурстық негізде олардың өтініштері бойынша жүзеге асырылады.</w:t>
      </w:r>
      <w:bookmarkStart w:id="0" w:name="_GoBack"/>
      <w:bookmarkEnd w:id="0"/>
    </w:p>
    <w:p w:rsidR="00CA56D2" w:rsidRPr="007030B8" w:rsidRDefault="00CA56D2" w:rsidP="007030B8">
      <w:pPr>
        <w:jc w:val="both"/>
        <w:rPr>
          <w:rFonts w:eastAsia="Times New Roman" w:cs="Times New Roman"/>
          <w:color w:val="000000" w:themeColor="text1"/>
          <w:sz w:val="28"/>
          <w:szCs w:val="28"/>
          <w:lang w:val="kk-KZ" w:eastAsia="ru-RU"/>
        </w:rPr>
      </w:pPr>
    </w:p>
    <w:sectPr w:rsidR="00CA56D2" w:rsidRPr="0070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hilosopher 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DEE"/>
    <w:multiLevelType w:val="hybridMultilevel"/>
    <w:tmpl w:val="32D477EE"/>
    <w:lvl w:ilvl="0" w:tplc="2000000D">
      <w:start w:val="1"/>
      <w:numFmt w:val="bullet"/>
      <w:lvlText w:val=""/>
      <w:lvlJc w:val="left"/>
      <w:pPr>
        <w:ind w:left="1070" w:hanging="360"/>
      </w:pPr>
      <w:rPr>
        <w:rFonts w:ascii="Wingdings" w:hAnsi="Wingdings" w:hint="default"/>
      </w:rPr>
    </w:lvl>
    <w:lvl w:ilvl="1" w:tplc="20000003" w:tentative="1">
      <w:start w:val="1"/>
      <w:numFmt w:val="bullet"/>
      <w:lvlText w:val="o"/>
      <w:lvlJc w:val="left"/>
      <w:pPr>
        <w:ind w:left="1790" w:hanging="360"/>
      </w:pPr>
      <w:rPr>
        <w:rFonts w:ascii="Courier New" w:hAnsi="Courier New" w:cs="Courier New" w:hint="default"/>
      </w:rPr>
    </w:lvl>
    <w:lvl w:ilvl="2" w:tplc="20000005" w:tentative="1">
      <w:start w:val="1"/>
      <w:numFmt w:val="bullet"/>
      <w:lvlText w:val=""/>
      <w:lvlJc w:val="left"/>
      <w:pPr>
        <w:ind w:left="2510" w:hanging="360"/>
      </w:pPr>
      <w:rPr>
        <w:rFonts w:ascii="Wingdings" w:hAnsi="Wingdings" w:hint="default"/>
      </w:rPr>
    </w:lvl>
    <w:lvl w:ilvl="3" w:tplc="20000001" w:tentative="1">
      <w:start w:val="1"/>
      <w:numFmt w:val="bullet"/>
      <w:lvlText w:val=""/>
      <w:lvlJc w:val="left"/>
      <w:pPr>
        <w:ind w:left="3230" w:hanging="360"/>
      </w:pPr>
      <w:rPr>
        <w:rFonts w:ascii="Symbol" w:hAnsi="Symbol" w:hint="default"/>
      </w:rPr>
    </w:lvl>
    <w:lvl w:ilvl="4" w:tplc="20000003" w:tentative="1">
      <w:start w:val="1"/>
      <w:numFmt w:val="bullet"/>
      <w:lvlText w:val="o"/>
      <w:lvlJc w:val="left"/>
      <w:pPr>
        <w:ind w:left="3950" w:hanging="360"/>
      </w:pPr>
      <w:rPr>
        <w:rFonts w:ascii="Courier New" w:hAnsi="Courier New" w:cs="Courier New" w:hint="default"/>
      </w:rPr>
    </w:lvl>
    <w:lvl w:ilvl="5" w:tplc="20000005" w:tentative="1">
      <w:start w:val="1"/>
      <w:numFmt w:val="bullet"/>
      <w:lvlText w:val=""/>
      <w:lvlJc w:val="left"/>
      <w:pPr>
        <w:ind w:left="4670" w:hanging="360"/>
      </w:pPr>
      <w:rPr>
        <w:rFonts w:ascii="Wingdings" w:hAnsi="Wingdings" w:hint="default"/>
      </w:rPr>
    </w:lvl>
    <w:lvl w:ilvl="6" w:tplc="20000001" w:tentative="1">
      <w:start w:val="1"/>
      <w:numFmt w:val="bullet"/>
      <w:lvlText w:val=""/>
      <w:lvlJc w:val="left"/>
      <w:pPr>
        <w:ind w:left="5390" w:hanging="360"/>
      </w:pPr>
      <w:rPr>
        <w:rFonts w:ascii="Symbol" w:hAnsi="Symbol" w:hint="default"/>
      </w:rPr>
    </w:lvl>
    <w:lvl w:ilvl="7" w:tplc="20000003" w:tentative="1">
      <w:start w:val="1"/>
      <w:numFmt w:val="bullet"/>
      <w:lvlText w:val="o"/>
      <w:lvlJc w:val="left"/>
      <w:pPr>
        <w:ind w:left="6110" w:hanging="360"/>
      </w:pPr>
      <w:rPr>
        <w:rFonts w:ascii="Courier New" w:hAnsi="Courier New" w:cs="Courier New" w:hint="default"/>
      </w:rPr>
    </w:lvl>
    <w:lvl w:ilvl="8" w:tplc="20000005" w:tentative="1">
      <w:start w:val="1"/>
      <w:numFmt w:val="bullet"/>
      <w:lvlText w:val=""/>
      <w:lvlJc w:val="left"/>
      <w:pPr>
        <w:ind w:left="6830" w:hanging="360"/>
      </w:pPr>
      <w:rPr>
        <w:rFonts w:ascii="Wingdings" w:hAnsi="Wingdings" w:hint="default"/>
      </w:rPr>
    </w:lvl>
  </w:abstractNum>
  <w:abstractNum w:abstractNumId="1">
    <w:nsid w:val="0D505F25"/>
    <w:multiLevelType w:val="multilevel"/>
    <w:tmpl w:val="D6CE1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0F35"/>
    <w:multiLevelType w:val="multilevel"/>
    <w:tmpl w:val="495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66883"/>
    <w:multiLevelType w:val="multilevel"/>
    <w:tmpl w:val="8BC6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C5474"/>
    <w:multiLevelType w:val="multilevel"/>
    <w:tmpl w:val="3D7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72677"/>
    <w:multiLevelType w:val="multilevel"/>
    <w:tmpl w:val="C506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56E4E"/>
    <w:multiLevelType w:val="multilevel"/>
    <w:tmpl w:val="FEF0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B26AB"/>
    <w:multiLevelType w:val="multilevel"/>
    <w:tmpl w:val="31B0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E4B74"/>
    <w:multiLevelType w:val="multilevel"/>
    <w:tmpl w:val="1B2EFBB4"/>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Philosopher Regular" w:eastAsia="Times New Roman" w:hAnsi="Philosopher Regular"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521972"/>
    <w:multiLevelType w:val="multilevel"/>
    <w:tmpl w:val="9DFE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97638"/>
    <w:multiLevelType w:val="multilevel"/>
    <w:tmpl w:val="430A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10"/>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91"/>
    <w:rsid w:val="000655F6"/>
    <w:rsid w:val="00083B52"/>
    <w:rsid w:val="002732CA"/>
    <w:rsid w:val="002A34A6"/>
    <w:rsid w:val="003F4C7E"/>
    <w:rsid w:val="007030B8"/>
    <w:rsid w:val="007F1A91"/>
    <w:rsid w:val="00A144D7"/>
    <w:rsid w:val="00AD79EF"/>
    <w:rsid w:val="00B40B5A"/>
    <w:rsid w:val="00CA56D2"/>
    <w:rsid w:val="00E800E2"/>
    <w:rsid w:val="00EC75FB"/>
    <w:rsid w:val="00F9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6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A56D2"/>
    <w:rPr>
      <w:color w:val="0000FF"/>
      <w:u w:val="single"/>
    </w:rPr>
  </w:style>
  <w:style w:type="paragraph" w:styleId="a4">
    <w:name w:val="Normal (Web)"/>
    <w:basedOn w:val="a"/>
    <w:uiPriority w:val="99"/>
    <w:semiHidden/>
    <w:unhideWhenUsed/>
    <w:rsid w:val="00CA5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6D2"/>
    <w:rPr>
      <w:b/>
      <w:bCs/>
    </w:rPr>
  </w:style>
  <w:style w:type="paragraph" w:styleId="a6">
    <w:name w:val="List Paragraph"/>
    <w:basedOn w:val="a"/>
    <w:uiPriority w:val="34"/>
    <w:qFormat/>
    <w:rsid w:val="00EC7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6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A56D2"/>
    <w:rPr>
      <w:color w:val="0000FF"/>
      <w:u w:val="single"/>
    </w:rPr>
  </w:style>
  <w:style w:type="paragraph" w:styleId="a4">
    <w:name w:val="Normal (Web)"/>
    <w:basedOn w:val="a"/>
    <w:uiPriority w:val="99"/>
    <w:semiHidden/>
    <w:unhideWhenUsed/>
    <w:rsid w:val="00CA5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56D2"/>
    <w:rPr>
      <w:b/>
      <w:bCs/>
    </w:rPr>
  </w:style>
  <w:style w:type="paragraph" w:styleId="a6">
    <w:name w:val="List Paragraph"/>
    <w:basedOn w:val="a"/>
    <w:uiPriority w:val="34"/>
    <w:qFormat/>
    <w:rsid w:val="00EC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308">
      <w:bodyDiv w:val="1"/>
      <w:marLeft w:val="0"/>
      <w:marRight w:val="0"/>
      <w:marTop w:val="0"/>
      <w:marBottom w:val="0"/>
      <w:divBdr>
        <w:top w:val="none" w:sz="0" w:space="0" w:color="auto"/>
        <w:left w:val="none" w:sz="0" w:space="0" w:color="auto"/>
        <w:bottom w:val="none" w:sz="0" w:space="0" w:color="auto"/>
        <w:right w:val="none" w:sz="0" w:space="0" w:color="auto"/>
      </w:divBdr>
    </w:div>
    <w:div w:id="1889684935">
      <w:bodyDiv w:val="1"/>
      <w:marLeft w:val="0"/>
      <w:marRight w:val="0"/>
      <w:marTop w:val="0"/>
      <w:marBottom w:val="0"/>
      <w:divBdr>
        <w:top w:val="none" w:sz="0" w:space="0" w:color="auto"/>
        <w:left w:val="none" w:sz="0" w:space="0" w:color="auto"/>
        <w:bottom w:val="none" w:sz="0" w:space="0" w:color="auto"/>
        <w:right w:val="none" w:sz="0" w:space="0" w:color="auto"/>
      </w:divBdr>
      <w:divsChild>
        <w:div w:id="1745224038">
          <w:marLeft w:val="0"/>
          <w:marRight w:val="0"/>
          <w:marTop w:val="300"/>
          <w:marBottom w:val="0"/>
          <w:divBdr>
            <w:top w:val="none" w:sz="0" w:space="0" w:color="auto"/>
            <w:left w:val="none" w:sz="0" w:space="0" w:color="auto"/>
            <w:bottom w:val="none" w:sz="0" w:space="0" w:color="auto"/>
            <w:right w:val="none" w:sz="0" w:space="0" w:color="auto"/>
          </w:divBdr>
        </w:div>
        <w:div w:id="74811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070004991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2021-06-21T10:43:00Z</dcterms:created>
  <dcterms:modified xsi:type="dcterms:W3CDTF">2021-06-22T03:50:00Z</dcterms:modified>
</cp:coreProperties>
</file>